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54253A" w:rsidP="00EF70BC">
      <w:pPr>
        <w:pStyle w:val="Heading2"/>
      </w:pPr>
      <w:bookmarkStart w:id="0" w:name="_GoBack"/>
      <w:bookmarkEnd w:id="0"/>
      <w:r w:rsidRPr="0054253A">
        <w:t xml:space="preserve">REMOVABLE PAVEMENT MARKINGS </w:t>
      </w:r>
      <w:r w:rsidR="00A37916" w:rsidRPr="00A37916">
        <w:t>- (Partial Payments for Materials)</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EF70BC">
            <w:pPr>
              <w:keepNext/>
              <w:keepLines/>
              <w:jc w:val="both"/>
              <w:rPr>
                <w:sz w:val="16"/>
              </w:rPr>
            </w:pPr>
            <w:r w:rsidRPr="004F1661">
              <w:rPr>
                <w:sz w:val="16"/>
              </w:rPr>
              <w:t>(</w:t>
            </w:r>
            <w:r w:rsidR="00A37916" w:rsidRPr="00A37916">
              <w:rPr>
                <w:sz w:val="16"/>
              </w:rPr>
              <w:t>7-1-95) (Rev</w:t>
            </w:r>
            <w:r w:rsidR="0021251B">
              <w:rPr>
                <w:sz w:val="16"/>
              </w:rPr>
              <w:t>.</w:t>
            </w:r>
            <w:r w:rsidR="00A37916" w:rsidRPr="00A37916">
              <w:rPr>
                <w:sz w:val="16"/>
              </w:rPr>
              <w:t xml:space="preserve"> 8-16-11</w:t>
            </w:r>
            <w:r w:rsidR="00CB4126" w:rsidRPr="004F1661">
              <w:rPr>
                <w:sz w:val="16"/>
              </w:rPr>
              <w:t>)</w:t>
            </w:r>
          </w:p>
        </w:tc>
        <w:tc>
          <w:tcPr>
            <w:tcW w:w="3192" w:type="dxa"/>
          </w:tcPr>
          <w:p w:rsidR="00A2147E" w:rsidRPr="004F1661" w:rsidRDefault="00A37916" w:rsidP="00EF70BC">
            <w:pPr>
              <w:keepNext/>
              <w:keepLines/>
              <w:jc w:val="center"/>
              <w:rPr>
                <w:sz w:val="16"/>
              </w:rPr>
            </w:pPr>
            <w:r>
              <w:rPr>
                <w:sz w:val="16"/>
              </w:rPr>
              <w:t>1</w:t>
            </w:r>
            <w:r w:rsidR="004E2976">
              <w:rPr>
                <w:sz w:val="16"/>
              </w:rPr>
              <w:t>205</w:t>
            </w:r>
            <w:r>
              <w:rPr>
                <w:sz w:val="16"/>
              </w:rPr>
              <w:t>-</w:t>
            </w:r>
            <w:r w:rsidR="004E2976">
              <w:rPr>
                <w:sz w:val="16"/>
              </w:rPr>
              <w:t>10</w:t>
            </w:r>
          </w:p>
        </w:tc>
        <w:tc>
          <w:tcPr>
            <w:tcW w:w="3192" w:type="dxa"/>
          </w:tcPr>
          <w:p w:rsidR="00A2147E" w:rsidRPr="004F1661" w:rsidRDefault="00A2147E" w:rsidP="00EF70BC">
            <w:pPr>
              <w:keepNext/>
              <w:keepLines/>
              <w:jc w:val="right"/>
              <w:rPr>
                <w:sz w:val="16"/>
              </w:rPr>
            </w:pPr>
            <w:r w:rsidRPr="004F1661">
              <w:rPr>
                <w:sz w:val="16"/>
              </w:rPr>
              <w:t xml:space="preserve">SP1 </w:t>
            </w:r>
            <w:r w:rsidR="00BF0E24" w:rsidRPr="00BF0E24">
              <w:rPr>
                <w:sz w:val="16"/>
              </w:rPr>
              <w:t>G</w:t>
            </w:r>
            <w:r w:rsidR="00B50727">
              <w:rPr>
                <w:sz w:val="16"/>
              </w:rPr>
              <w:t>1</w:t>
            </w:r>
            <w:r w:rsidR="00A37916">
              <w:rPr>
                <w:sz w:val="16"/>
              </w:rPr>
              <w:t>2</w:t>
            </w:r>
            <w:r w:rsidR="0054253A">
              <w:rPr>
                <w:sz w:val="16"/>
              </w:rPr>
              <w:t>4</w:t>
            </w:r>
          </w:p>
        </w:tc>
      </w:tr>
    </w:tbl>
    <w:p w:rsidR="00A2147E" w:rsidRPr="004F1661" w:rsidRDefault="00A2147E" w:rsidP="00EF70BC">
      <w:pPr>
        <w:keepNext/>
        <w:keepLines/>
        <w:jc w:val="both"/>
        <w:rPr>
          <w:sz w:val="16"/>
        </w:rPr>
      </w:pPr>
    </w:p>
    <w:p w:rsidR="0054253A" w:rsidRPr="0054253A" w:rsidRDefault="0054253A" w:rsidP="00EF70BC">
      <w:pPr>
        <w:keepNext/>
        <w:keepLines/>
        <w:jc w:val="both"/>
      </w:pPr>
      <w:r w:rsidRPr="0054253A">
        <w:t xml:space="preserve">When so authorized by the Engineer, partial materials payments will be made up to 95 percent of the delivered cost of pavement marking tape, provided that these materials have been delivered on or in the vicinity of the project, stored in an acceptable manner, not to exceed the shelf life recommended by the manufacturer, and further provided the documents listed in </w:t>
      </w:r>
      <w:r w:rsidRPr="0054253A">
        <w:br/>
      </w:r>
      <w:r>
        <w:t>Subarticle</w:t>
      </w:r>
      <w:r w:rsidRPr="0054253A">
        <w:t> 109-</w:t>
      </w:r>
      <w:r>
        <w:t>5</w:t>
      </w:r>
      <w:r w:rsidRPr="0054253A">
        <w:t xml:space="preserve">(C) of the </w:t>
      </w:r>
      <w:r w:rsidR="00801494">
        <w:rPr>
          <w:i/>
        </w:rPr>
        <w:t>201</w:t>
      </w:r>
      <w:r w:rsidR="00830E5E">
        <w:rPr>
          <w:i/>
        </w:rPr>
        <w:t>8</w:t>
      </w:r>
      <w:r w:rsidR="00801494">
        <w:t> </w:t>
      </w:r>
      <w:r w:rsidRPr="0054253A">
        <w:rPr>
          <w:i/>
        </w:rPr>
        <w:t>Standard Specifications</w:t>
      </w:r>
      <w:r w:rsidRPr="0054253A">
        <w:t xml:space="preserve"> have been furnished to the Engineer.</w:t>
      </w:r>
    </w:p>
    <w:p w:rsidR="0054253A" w:rsidRPr="0054253A" w:rsidRDefault="0054253A" w:rsidP="0054253A">
      <w:pPr>
        <w:jc w:val="both"/>
      </w:pPr>
    </w:p>
    <w:p w:rsidR="0054253A" w:rsidRPr="0054253A" w:rsidRDefault="0054253A" w:rsidP="0054253A">
      <w:pPr>
        <w:jc w:val="both"/>
      </w:pPr>
      <w:r w:rsidRPr="0054253A">
        <w:t>The Contractor shall be responsible for the material and the satisfactory performance of the material when used in the work.</w:t>
      </w:r>
    </w:p>
    <w:p w:rsidR="0054253A" w:rsidRPr="0054253A" w:rsidRDefault="0054253A" w:rsidP="0054253A">
      <w:pPr>
        <w:jc w:val="both"/>
      </w:pPr>
    </w:p>
    <w:p w:rsidR="007A701A" w:rsidRDefault="0054253A" w:rsidP="0054253A">
      <w:pPr>
        <w:jc w:val="both"/>
      </w:pPr>
      <w:r w:rsidRPr="0054253A">
        <w:t xml:space="preserve">The provisions of Article 109-6 of the </w:t>
      </w:r>
      <w:r w:rsidR="00801494">
        <w:rPr>
          <w:i/>
        </w:rPr>
        <w:t>201</w:t>
      </w:r>
      <w:r w:rsidR="00830E5E">
        <w:rPr>
          <w:i/>
        </w:rPr>
        <w:t>8</w:t>
      </w:r>
      <w:r w:rsidR="00801494">
        <w:t> </w:t>
      </w:r>
      <w:r w:rsidRPr="0054253A">
        <w:rPr>
          <w:i/>
        </w:rPr>
        <w:t>Standard Specifications</w:t>
      </w:r>
      <w:r w:rsidRPr="0054253A">
        <w:t xml:space="preserve"> will not apply to removable pavement marking materials.</w:t>
      </w:r>
    </w:p>
    <w:p w:rsidR="00ED1EEC" w:rsidRDefault="00ED1EEC" w:rsidP="0054253A">
      <w:pPr>
        <w:jc w:val="both"/>
      </w:pPr>
    </w:p>
    <w:sectPr w:rsidR="00ED1EEC">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3A" w:rsidRDefault="0054253A">
      <w:r>
        <w:separator/>
      </w:r>
    </w:p>
  </w:endnote>
  <w:endnote w:type="continuationSeparator" w:id="0">
    <w:p w:rsidR="0054253A" w:rsidRDefault="005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3A" w:rsidRDefault="0054253A">
      <w:r>
        <w:separator/>
      </w:r>
    </w:p>
  </w:footnote>
  <w:footnote w:type="continuationSeparator" w:id="0">
    <w:p w:rsidR="0054253A" w:rsidRDefault="0054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53A" w:rsidRPr="00AF68C4" w:rsidRDefault="0054253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C19C3"/>
    <w:rsid w:val="000D6E26"/>
    <w:rsid w:val="000E771C"/>
    <w:rsid w:val="0017336F"/>
    <w:rsid w:val="002007B9"/>
    <w:rsid w:val="0021251B"/>
    <w:rsid w:val="002B124D"/>
    <w:rsid w:val="002B2242"/>
    <w:rsid w:val="002E1241"/>
    <w:rsid w:val="00302790"/>
    <w:rsid w:val="003444E6"/>
    <w:rsid w:val="003F2A56"/>
    <w:rsid w:val="00403B90"/>
    <w:rsid w:val="00410832"/>
    <w:rsid w:val="00457B45"/>
    <w:rsid w:val="00483823"/>
    <w:rsid w:val="004D3333"/>
    <w:rsid w:val="004E2976"/>
    <w:rsid w:val="004E5411"/>
    <w:rsid w:val="004F1661"/>
    <w:rsid w:val="0054253A"/>
    <w:rsid w:val="005532C7"/>
    <w:rsid w:val="005610F8"/>
    <w:rsid w:val="00572080"/>
    <w:rsid w:val="005B6318"/>
    <w:rsid w:val="0068422D"/>
    <w:rsid w:val="006917BD"/>
    <w:rsid w:val="006C6623"/>
    <w:rsid w:val="007203B2"/>
    <w:rsid w:val="00725205"/>
    <w:rsid w:val="00785F28"/>
    <w:rsid w:val="00786873"/>
    <w:rsid w:val="007A701A"/>
    <w:rsid w:val="007B17AF"/>
    <w:rsid w:val="00801494"/>
    <w:rsid w:val="008107F5"/>
    <w:rsid w:val="00830E5E"/>
    <w:rsid w:val="008407FA"/>
    <w:rsid w:val="00844106"/>
    <w:rsid w:val="00855E65"/>
    <w:rsid w:val="008562A0"/>
    <w:rsid w:val="0089280D"/>
    <w:rsid w:val="00983E9B"/>
    <w:rsid w:val="0098716C"/>
    <w:rsid w:val="00A01B0F"/>
    <w:rsid w:val="00A01E45"/>
    <w:rsid w:val="00A17249"/>
    <w:rsid w:val="00A2147E"/>
    <w:rsid w:val="00A37916"/>
    <w:rsid w:val="00A91EE8"/>
    <w:rsid w:val="00AC6F15"/>
    <w:rsid w:val="00AF68C4"/>
    <w:rsid w:val="00B50727"/>
    <w:rsid w:val="00BD6E2C"/>
    <w:rsid w:val="00BF0E24"/>
    <w:rsid w:val="00C34422"/>
    <w:rsid w:val="00C714D5"/>
    <w:rsid w:val="00C9654B"/>
    <w:rsid w:val="00CB4126"/>
    <w:rsid w:val="00CE3C99"/>
    <w:rsid w:val="00D14AAC"/>
    <w:rsid w:val="00D601D5"/>
    <w:rsid w:val="00E81B11"/>
    <w:rsid w:val="00EC00E6"/>
    <w:rsid w:val="00ED1EEC"/>
    <w:rsid w:val="00EE625F"/>
    <w:rsid w:val="00EF70BC"/>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AAC798-E265-4117-87FB-9D3188A2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2011-08</Let_x0020_Date>
    <Provision xmlns="1db4f43e-251b-4c91-b1c3-46929b1fad45">REMOVABLE PAVEMENT MARKINGS (Partial Payment for Materials)</Provision>
    <File_x0020_Category xmlns="1db4f43e-251b-4c91-b1c3-46929b1fad45"/>
    <URL xmlns="http://schemas.microsoft.com/sharepoint/v3">
      <Url xsi:nil="true"/>
      <Description xsi:nil="true"/>
    </URL>
    <Provision_x0020_Number xmlns="1db4f43e-251b-4c91-b1c3-46929b1fad45">SP01 G124</Provision_x0020_Number>
    <Geotech_x0020_Reference xmlns="1db4f43e-251b-4c91-b1c3-46929b1fad45">false</Geotech_x0020_Reference>
    <_dlc_DocId xmlns="16f00c2e-ac5c-418b-9f13-a0771dbd417d">CONNECT-1368027980-140</_dlc_DocId>
    <_dlc_DocIdUrl xmlns="16f00c2e-ac5c-418b-9f13-a0771dbd417d">
      <Url>https://connect.ncdot.gov/resources/Specifications/_layouts/15/DocIdRedir.aspx?ID=CONNECT-1368027980-140</Url>
      <Description>CONNECT-1368027980-140</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CF6D8-78DB-4DFF-A1B8-ABF7DA9EBC3A}"/>
</file>

<file path=customXml/itemProps2.xml><?xml version="1.0" encoding="utf-8"?>
<ds:datastoreItem xmlns:ds="http://schemas.openxmlformats.org/officeDocument/2006/customXml" ds:itemID="{02B51DE5-82AD-4E0C-8F62-7A4909FD563E}"/>
</file>

<file path=customXml/itemProps3.xml><?xml version="1.0" encoding="utf-8"?>
<ds:datastoreItem xmlns:ds="http://schemas.openxmlformats.org/officeDocument/2006/customXml" ds:itemID="{9B8D346D-445F-4B81-9BD5-D20F17312AD1}"/>
</file>

<file path=customXml/itemProps4.xml><?xml version="1.0" encoding="utf-8"?>
<ds:datastoreItem xmlns:ds="http://schemas.openxmlformats.org/officeDocument/2006/customXml" ds:itemID="{6134E32A-EC49-49EB-9479-1D264906E18B}"/>
</file>

<file path=customXml/itemProps5.xml><?xml version="1.0" encoding="utf-8"?>
<ds:datastoreItem xmlns:ds="http://schemas.openxmlformats.org/officeDocument/2006/customXml" ds:itemID="{1D0FF726-377A-4F23-8472-14C8D1CEFC28}"/>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2017-10-05T18:53:00Z</dcterms:created>
  <dcterms:modified xsi:type="dcterms:W3CDTF">2017-10-05T18:53:00Z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86e3a44d-5595-4e32-a418-3609758dc478</vt:lpwstr>
  </property>
  <property fmtid="{D5CDD505-2E9C-101B-9397-08002B2CF9AE}" pid="4" name="Order">
    <vt:r8>14000</vt:r8>
  </property>
</Properties>
</file>